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6B8EC">
      <w:pPr>
        <w:spacing w:after="120"/>
      </w:pPr>
      <w:bookmarkStart w:id="0" w:name="_GoBack"/>
      <w:r>
        <w:rPr>
          <w:b/>
          <w:sz w:val="52"/>
        </w:rPr>
        <w:t>Changzhi Road Primary International Culture Day</w:t>
      </w:r>
    </w:p>
    <w:p w14:paraId="5FC704EA">
      <w:pPr>
        <w:spacing w:after="0"/>
      </w:pPr>
      <w:r>
        <w:rPr>
          <w:b/>
          <w:color w:val="0066CC"/>
          <w:sz w:val="22"/>
        </w:rPr>
        <w:t xml:space="preserve">Date: </w:t>
      </w:r>
      <w:r>
        <w:rPr>
          <w:sz w:val="22"/>
        </w:rPr>
        <w:t>2025</w:t>
      </w:r>
    </w:p>
    <w:p w14:paraId="1E83EDE1">
      <w:pPr>
        <w:spacing w:after="0"/>
      </w:pPr>
      <w:r>
        <w:rPr>
          <w:b/>
          <w:color w:val="0066CC"/>
          <w:sz w:val="22"/>
        </w:rPr>
        <w:t xml:space="preserve">Location: </w:t>
      </w:r>
      <w:r>
        <w:rPr>
          <w:sz w:val="22"/>
        </w:rPr>
        <w:t>lüliang, Shanxi — Changzhi Road Primary School</w:t>
      </w:r>
    </w:p>
    <w:p w14:paraId="65155A2A">
      <w:pPr>
        <w:spacing w:after="0"/>
      </w:pPr>
      <w:r>
        <w:rPr>
          <w:b/>
          <w:color w:val="0066CC"/>
          <w:sz w:val="22"/>
        </w:rPr>
        <w:t xml:space="preserve">Theme: </w:t>
      </w:r>
      <w:r>
        <w:rPr>
          <w:sz w:val="22"/>
        </w:rPr>
        <w:t>在吕梁看世界，在交流中成长 · 结识全球朋友，打开新世界 | Bring the world to Lüliang — connect, exchange, and grow</w:t>
      </w:r>
    </w:p>
    <w:p w14:paraId="3130FF14"/>
    <w:p w14:paraId="25EB76FD">
      <w:pPr>
        <w:spacing w:before="200" w:after="80"/>
      </w:pPr>
      <w:r>
        <w:rPr>
          <w:b/>
          <w:color w:val="0066CC"/>
          <w:sz w:val="32"/>
        </w:rPr>
        <w:t>Story</w:t>
      </w:r>
    </w:p>
    <w:p w14:paraId="005955D4">
      <w:pPr>
        <w:spacing w:after="160"/>
      </w:pPr>
      <w:r>
        <w:rPr>
          <w:sz w:val="22"/>
        </w:rPr>
        <w:t>InHe Culture partnered with Changzhi Road Primary School to host a full-day cultural exchange in lüliang. Friends from India, Pakistan, Afghanistan, and Algeria introduced their countries through stories, music, and everyday customs, then joined classroom dialogues where students practiced English around real topics. On the playground, guests led a handball session—rare in smaller Chinese cities—forming mixed teams that learned rules, moved together, and laughed together. The focus stayed on encounter: listening, asking better questions, and meeting people behind the headlines.</w:t>
      </w:r>
    </w:p>
    <w:p w14:paraId="013F2CC2">
      <w:pPr>
        <w:spacing w:before="200" w:after="80"/>
      </w:pPr>
      <w:r>
        <w:rPr>
          <w:b/>
          <w:color w:val="0066CC"/>
          <w:sz w:val="32"/>
        </w:rPr>
        <w:t>Why It Matters</w:t>
      </w:r>
    </w:p>
    <w:p w14:paraId="32D7BF09">
      <w:pPr>
        <w:spacing w:after="160"/>
      </w:pPr>
      <w:r>
        <w:rPr>
          <w:sz w:val="22"/>
        </w:rPr>
        <w:t>The day put our vision into practice: bring the world to lüliang and let lüliang speak to the world. It connected global voices with local students in ways that were joyful and useful—deepening two-way understanding, growing confidence to use English in real conversation, and showing how a neighborhood school can act as a civic hub for cultural exchange.</w:t>
      </w:r>
    </w:p>
    <w:bookmarkEnd w:id="0"/>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2M0NzQ4NTkzYjQ4NDgyYmVkZjgxZjU1Zjg5MTgifQ=="/>
  </w:docVars>
  <w:rsids>
    <w:rsidRoot w:val="00B47730"/>
    <w:rsid w:val="00034616"/>
    <w:rsid w:val="0006063C"/>
    <w:rsid w:val="0015074B"/>
    <w:rsid w:val="0029639D"/>
    <w:rsid w:val="00326F90"/>
    <w:rsid w:val="00AA1D8D"/>
    <w:rsid w:val="00B47730"/>
    <w:rsid w:val="00CB0664"/>
    <w:rsid w:val="00FC693F"/>
    <w:rsid w:val="EFFAD3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2013-12-23T15:15:00Z</dcterms:created>
  <dc:creator>python-docx</dc:creator>
  <dc:description>generated by python-docx</dc:description>
  <cp:lastModifiedBy>薛映荷瑜</cp:lastModifiedBy>
  <dcterms:modified xsi:type="dcterms:W3CDTF">2025-11-04T02:38:26Z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F3BCA5BB3284CF18A2D709693F69DC13_42</vt:lpwstr>
  </property>
</Properties>
</file>